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B62" w:rsidRDefault="00015B62" w:rsidP="00015B6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ТИМАШЕВСКОГО ГОРОДСКОГО </w:t>
      </w:r>
    </w:p>
    <w:p w:rsidR="00015B62" w:rsidRDefault="00015B62" w:rsidP="00015B6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</w:p>
    <w:p w:rsidR="00015B62" w:rsidRDefault="00015B62" w:rsidP="00015B62">
      <w:pPr>
        <w:jc w:val="center"/>
        <w:rPr>
          <w:sz w:val="28"/>
          <w:szCs w:val="28"/>
        </w:rPr>
      </w:pPr>
    </w:p>
    <w:p w:rsidR="00015B62" w:rsidRPr="00204474" w:rsidRDefault="00015B62" w:rsidP="00015B62">
      <w:pPr>
        <w:jc w:val="center"/>
        <w:rPr>
          <w:b/>
          <w:sz w:val="32"/>
          <w:szCs w:val="28"/>
        </w:rPr>
      </w:pPr>
      <w:r w:rsidRPr="00204474">
        <w:rPr>
          <w:b/>
          <w:sz w:val="32"/>
          <w:szCs w:val="28"/>
        </w:rPr>
        <w:t>Р</w:t>
      </w:r>
      <w:r>
        <w:rPr>
          <w:b/>
          <w:sz w:val="32"/>
          <w:szCs w:val="28"/>
        </w:rPr>
        <w:t xml:space="preserve"> </w:t>
      </w:r>
      <w:r w:rsidRPr="00204474">
        <w:rPr>
          <w:b/>
          <w:sz w:val="32"/>
          <w:szCs w:val="28"/>
        </w:rPr>
        <w:t>А</w:t>
      </w:r>
      <w:r>
        <w:rPr>
          <w:b/>
          <w:sz w:val="32"/>
          <w:szCs w:val="28"/>
        </w:rPr>
        <w:t xml:space="preserve"> </w:t>
      </w:r>
      <w:r w:rsidRPr="00204474">
        <w:rPr>
          <w:b/>
          <w:sz w:val="32"/>
          <w:szCs w:val="28"/>
        </w:rPr>
        <w:t>С</w:t>
      </w:r>
      <w:r>
        <w:rPr>
          <w:b/>
          <w:sz w:val="32"/>
          <w:szCs w:val="28"/>
        </w:rPr>
        <w:t xml:space="preserve"> </w:t>
      </w:r>
      <w:r w:rsidRPr="00204474">
        <w:rPr>
          <w:b/>
          <w:sz w:val="32"/>
          <w:szCs w:val="28"/>
        </w:rPr>
        <w:t>П</w:t>
      </w:r>
      <w:r>
        <w:rPr>
          <w:b/>
          <w:sz w:val="32"/>
          <w:szCs w:val="28"/>
        </w:rPr>
        <w:t xml:space="preserve"> </w:t>
      </w:r>
      <w:r w:rsidRPr="00204474">
        <w:rPr>
          <w:b/>
          <w:sz w:val="32"/>
          <w:szCs w:val="28"/>
        </w:rPr>
        <w:t>О</w:t>
      </w:r>
      <w:r>
        <w:rPr>
          <w:b/>
          <w:sz w:val="32"/>
          <w:szCs w:val="28"/>
        </w:rPr>
        <w:t xml:space="preserve"> </w:t>
      </w:r>
      <w:r w:rsidRPr="00204474">
        <w:rPr>
          <w:b/>
          <w:sz w:val="32"/>
          <w:szCs w:val="28"/>
        </w:rPr>
        <w:t>Р</w:t>
      </w:r>
      <w:r>
        <w:rPr>
          <w:b/>
          <w:sz w:val="32"/>
          <w:szCs w:val="28"/>
        </w:rPr>
        <w:t xml:space="preserve"> </w:t>
      </w:r>
      <w:r w:rsidRPr="00204474">
        <w:rPr>
          <w:b/>
          <w:sz w:val="32"/>
          <w:szCs w:val="28"/>
        </w:rPr>
        <w:t>Я</w:t>
      </w:r>
      <w:r>
        <w:rPr>
          <w:b/>
          <w:sz w:val="32"/>
          <w:szCs w:val="28"/>
        </w:rPr>
        <w:t xml:space="preserve"> </w:t>
      </w:r>
      <w:r w:rsidRPr="00204474">
        <w:rPr>
          <w:b/>
          <w:sz w:val="32"/>
          <w:szCs w:val="28"/>
        </w:rPr>
        <w:t>Ж</w:t>
      </w:r>
      <w:r>
        <w:rPr>
          <w:b/>
          <w:sz w:val="32"/>
          <w:szCs w:val="28"/>
        </w:rPr>
        <w:t xml:space="preserve"> </w:t>
      </w:r>
      <w:r w:rsidRPr="00204474">
        <w:rPr>
          <w:b/>
          <w:sz w:val="32"/>
          <w:szCs w:val="28"/>
        </w:rPr>
        <w:t>Е</w:t>
      </w:r>
      <w:r>
        <w:rPr>
          <w:b/>
          <w:sz w:val="32"/>
          <w:szCs w:val="28"/>
        </w:rPr>
        <w:t xml:space="preserve"> </w:t>
      </w:r>
      <w:r w:rsidRPr="00204474">
        <w:rPr>
          <w:b/>
          <w:sz w:val="32"/>
          <w:szCs w:val="28"/>
        </w:rPr>
        <w:t>Н</w:t>
      </w:r>
      <w:r>
        <w:rPr>
          <w:b/>
          <w:sz w:val="32"/>
          <w:szCs w:val="28"/>
        </w:rPr>
        <w:t xml:space="preserve"> </w:t>
      </w:r>
      <w:r w:rsidRPr="00204474">
        <w:rPr>
          <w:b/>
          <w:sz w:val="32"/>
          <w:szCs w:val="28"/>
        </w:rPr>
        <w:t>И</w:t>
      </w:r>
      <w:r>
        <w:rPr>
          <w:b/>
          <w:sz w:val="32"/>
          <w:szCs w:val="28"/>
        </w:rPr>
        <w:t xml:space="preserve"> </w:t>
      </w:r>
      <w:r w:rsidRPr="00204474">
        <w:rPr>
          <w:b/>
          <w:sz w:val="32"/>
          <w:szCs w:val="28"/>
        </w:rPr>
        <w:t>Е</w:t>
      </w:r>
    </w:p>
    <w:p w:rsidR="00015B62" w:rsidRPr="00F82539" w:rsidRDefault="00015B62" w:rsidP="00015B62">
      <w:pPr>
        <w:rPr>
          <w:sz w:val="28"/>
          <w:szCs w:val="28"/>
        </w:rPr>
      </w:pPr>
    </w:p>
    <w:p w:rsidR="00015B62" w:rsidRDefault="00015B62" w:rsidP="00015B62">
      <w:pPr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 xml:space="preserve">02.12.2021    </w:t>
      </w:r>
      <w:r w:rsidRPr="00204474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     </w:t>
      </w:r>
      <w:r w:rsidRPr="00204474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№  </w:t>
      </w:r>
      <w:r>
        <w:rPr>
          <w:sz w:val="28"/>
          <w:szCs w:val="28"/>
          <w:u w:val="single"/>
        </w:rPr>
        <w:t>291</w:t>
      </w:r>
      <w:r w:rsidRPr="00204474">
        <w:rPr>
          <w:sz w:val="28"/>
          <w:szCs w:val="28"/>
          <w:u w:val="single"/>
        </w:rPr>
        <w:t>-р</w:t>
      </w:r>
    </w:p>
    <w:p w:rsidR="00015B62" w:rsidRPr="00015B62" w:rsidRDefault="00015B62" w:rsidP="00015B62">
      <w:pPr>
        <w:spacing w:line="276" w:lineRule="auto"/>
        <w:jc w:val="center"/>
        <w:rPr>
          <w:sz w:val="28"/>
          <w:szCs w:val="28"/>
        </w:rPr>
      </w:pPr>
      <w:r w:rsidRPr="00015B62">
        <w:rPr>
          <w:sz w:val="28"/>
          <w:szCs w:val="28"/>
        </w:rPr>
        <w:t>город Тимашевск</w:t>
      </w:r>
    </w:p>
    <w:p w:rsidR="00015B62" w:rsidRPr="00F82539" w:rsidRDefault="00015B62" w:rsidP="00015B62">
      <w:pPr>
        <w:rPr>
          <w:sz w:val="28"/>
          <w:szCs w:val="28"/>
        </w:rPr>
      </w:pPr>
    </w:p>
    <w:p w:rsidR="00015B62" w:rsidRPr="00F82539" w:rsidRDefault="00015B62" w:rsidP="00015B62">
      <w:pPr>
        <w:rPr>
          <w:sz w:val="28"/>
          <w:szCs w:val="28"/>
        </w:rPr>
      </w:pPr>
    </w:p>
    <w:p w:rsidR="00015B62" w:rsidRPr="00F82539" w:rsidRDefault="00015B62" w:rsidP="00015B62">
      <w:pPr>
        <w:rPr>
          <w:sz w:val="28"/>
          <w:szCs w:val="28"/>
        </w:rPr>
      </w:pPr>
    </w:p>
    <w:p w:rsidR="00D4095C" w:rsidRDefault="00D4095C" w:rsidP="00D4095C">
      <w:pPr>
        <w:ind w:left="567" w:right="1134"/>
        <w:jc w:val="center"/>
        <w:rPr>
          <w:b/>
          <w:bCs/>
          <w:sz w:val="28"/>
          <w:szCs w:val="28"/>
        </w:rPr>
      </w:pPr>
    </w:p>
    <w:p w:rsidR="00D4095C" w:rsidRDefault="00B70EE5" w:rsidP="00B70EE5">
      <w:pPr>
        <w:tabs>
          <w:tab w:val="left" w:pos="8789"/>
        </w:tabs>
        <w:ind w:left="851" w:right="849"/>
        <w:jc w:val="center"/>
        <w:rPr>
          <w:rFonts w:eastAsia="MS Mincho"/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Об утверждении плана </w:t>
      </w:r>
      <w:r w:rsidR="00C8784A">
        <w:rPr>
          <w:b/>
          <w:bCs/>
          <w:sz w:val="28"/>
          <w:szCs w:val="28"/>
        </w:rPr>
        <w:t>осуществления</w:t>
      </w:r>
      <w:r>
        <w:rPr>
          <w:b/>
          <w:bCs/>
          <w:sz w:val="28"/>
          <w:szCs w:val="28"/>
        </w:rPr>
        <w:t xml:space="preserve"> ведомственно</w:t>
      </w:r>
      <w:r w:rsidR="00C8784A">
        <w:rPr>
          <w:b/>
          <w:bCs/>
          <w:sz w:val="28"/>
          <w:szCs w:val="28"/>
        </w:rPr>
        <w:t>го</w:t>
      </w:r>
      <w:r>
        <w:rPr>
          <w:b/>
          <w:bCs/>
          <w:sz w:val="28"/>
          <w:szCs w:val="28"/>
        </w:rPr>
        <w:t xml:space="preserve"> контрол</w:t>
      </w:r>
      <w:r w:rsidR="00C8784A">
        <w:rPr>
          <w:b/>
          <w:bCs/>
          <w:sz w:val="28"/>
          <w:szCs w:val="28"/>
        </w:rPr>
        <w:t>я</w:t>
      </w:r>
      <w:r>
        <w:rPr>
          <w:b/>
          <w:bCs/>
          <w:sz w:val="28"/>
          <w:szCs w:val="28"/>
        </w:rPr>
        <w:t xml:space="preserve"> за </w:t>
      </w:r>
      <w:r w:rsidR="00C8784A">
        <w:rPr>
          <w:b/>
          <w:bCs/>
          <w:sz w:val="28"/>
          <w:szCs w:val="28"/>
        </w:rPr>
        <w:t>деятельностью муниципальных учреждений, находящихся в ведении администрации</w:t>
      </w:r>
      <w:r>
        <w:rPr>
          <w:b/>
          <w:bCs/>
          <w:sz w:val="28"/>
          <w:szCs w:val="28"/>
        </w:rPr>
        <w:t xml:space="preserve"> </w:t>
      </w:r>
      <w:r w:rsidR="00D4095C">
        <w:rPr>
          <w:b/>
          <w:sz w:val="28"/>
        </w:rPr>
        <w:t>Тимашевского городского поселения Тимашевского района</w:t>
      </w:r>
      <w:r w:rsidR="004D472C">
        <w:rPr>
          <w:b/>
          <w:sz w:val="28"/>
        </w:rPr>
        <w:t>,</w:t>
      </w:r>
      <w:r w:rsidR="00D4095C">
        <w:rPr>
          <w:b/>
          <w:sz w:val="28"/>
        </w:rPr>
        <w:t xml:space="preserve"> </w:t>
      </w:r>
      <w:r w:rsidR="00C8784A">
        <w:rPr>
          <w:b/>
          <w:sz w:val="28"/>
        </w:rPr>
        <w:t>на 2022 год</w:t>
      </w:r>
    </w:p>
    <w:p w:rsidR="00D4095C" w:rsidRDefault="00D4095C" w:rsidP="00D409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4095C" w:rsidRDefault="00D4095C" w:rsidP="00D409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D4095C" w:rsidRDefault="00D4095C" w:rsidP="006438F0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B49C2">
        <w:rPr>
          <w:sz w:val="28"/>
          <w:szCs w:val="28"/>
        </w:rPr>
        <w:t>В</w:t>
      </w:r>
      <w:r w:rsidR="00704668">
        <w:rPr>
          <w:sz w:val="28"/>
          <w:szCs w:val="28"/>
        </w:rPr>
        <w:t xml:space="preserve"> соответствии с </w:t>
      </w:r>
      <w:r w:rsidR="00C8784A">
        <w:rPr>
          <w:sz w:val="28"/>
          <w:szCs w:val="28"/>
        </w:rPr>
        <w:t xml:space="preserve">частью 5.1 </w:t>
      </w:r>
      <w:r w:rsidR="00DA5D09">
        <w:rPr>
          <w:sz w:val="28"/>
          <w:szCs w:val="28"/>
        </w:rPr>
        <w:t xml:space="preserve">статьи 32 </w:t>
      </w:r>
      <w:r w:rsidR="00C8784A">
        <w:rPr>
          <w:sz w:val="28"/>
          <w:szCs w:val="28"/>
        </w:rPr>
        <w:t>Федеральн</w:t>
      </w:r>
      <w:r w:rsidR="00DA5D09">
        <w:rPr>
          <w:sz w:val="28"/>
          <w:szCs w:val="28"/>
        </w:rPr>
        <w:t xml:space="preserve">ого закона                            от 12 января 1996 г. </w:t>
      </w:r>
      <w:r w:rsidR="00C8784A">
        <w:rPr>
          <w:sz w:val="28"/>
          <w:szCs w:val="28"/>
        </w:rPr>
        <w:t>№ 7 – ФЗ «О некоммерческих организациях»</w:t>
      </w:r>
      <w:r w:rsidR="00E145B5">
        <w:rPr>
          <w:sz w:val="28"/>
        </w:rPr>
        <w:t>,</w:t>
      </w:r>
      <w:r w:rsidR="00C8784A">
        <w:rPr>
          <w:sz w:val="28"/>
        </w:rPr>
        <w:t xml:space="preserve"> постановлением администрации Тимашевского городского поселения Тимашевского района от 13 апреля 2021 г. № 378 «Об утверждении порядка осуществления ведомственного контроля за деятельностью муниципальных учреждений, находящихся в ведении администрации Тимашевского городского поселения Тимашевского района»</w:t>
      </w:r>
      <w:r w:rsidR="004D472C">
        <w:rPr>
          <w:sz w:val="28"/>
        </w:rPr>
        <w:t>,</w:t>
      </w:r>
      <w:r w:rsidR="00E145B5">
        <w:rPr>
          <w:sz w:val="28"/>
        </w:rPr>
        <w:t xml:space="preserve"> </w:t>
      </w:r>
      <w:r>
        <w:rPr>
          <w:sz w:val="28"/>
        </w:rPr>
        <w:t>руководствуясь Уставом Тимашевского городского поселения Тимашевского района</w:t>
      </w:r>
      <w:r w:rsidRPr="00B35969">
        <w:rPr>
          <w:sz w:val="28"/>
          <w:szCs w:val="28"/>
        </w:rPr>
        <w:t>:</w:t>
      </w:r>
    </w:p>
    <w:p w:rsidR="00E145B5" w:rsidRPr="001060F9" w:rsidRDefault="00E145B5" w:rsidP="006438F0">
      <w:pPr>
        <w:pStyle w:val="a3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cs="Calibri"/>
          <w:sz w:val="28"/>
          <w:szCs w:val="28"/>
        </w:rPr>
      </w:pPr>
      <w:r>
        <w:rPr>
          <w:rFonts w:cs="Calibri"/>
          <w:sz w:val="28"/>
          <w:szCs w:val="28"/>
        </w:rPr>
        <w:t xml:space="preserve">Утвердить </w:t>
      </w:r>
      <w:r w:rsidRPr="001060F9">
        <w:rPr>
          <w:rFonts w:cs="Calibri"/>
          <w:sz w:val="28"/>
          <w:szCs w:val="28"/>
        </w:rPr>
        <w:t xml:space="preserve">план </w:t>
      </w:r>
      <w:r w:rsidR="00046A08" w:rsidRPr="00046A08">
        <w:rPr>
          <w:bCs/>
          <w:sz w:val="28"/>
          <w:szCs w:val="28"/>
        </w:rPr>
        <w:t xml:space="preserve">осуществления ведомственного контроля за деятельностью муниципальных учреждений, находящихся в ведении администрации </w:t>
      </w:r>
      <w:r w:rsidR="00046A08" w:rsidRPr="00046A08">
        <w:rPr>
          <w:sz w:val="28"/>
        </w:rPr>
        <w:t>Тимашевского городского поселения Тимашевского района</w:t>
      </w:r>
      <w:r w:rsidR="004D472C">
        <w:rPr>
          <w:sz w:val="28"/>
        </w:rPr>
        <w:t>,</w:t>
      </w:r>
      <w:r w:rsidR="00046A08" w:rsidRPr="00046A08">
        <w:rPr>
          <w:sz w:val="28"/>
        </w:rPr>
        <w:t xml:space="preserve"> на 2022 год</w:t>
      </w:r>
      <w:r w:rsidRPr="001060F9">
        <w:rPr>
          <w:sz w:val="28"/>
        </w:rPr>
        <w:t xml:space="preserve"> (прил</w:t>
      </w:r>
      <w:r w:rsidR="006438F0">
        <w:rPr>
          <w:sz w:val="28"/>
        </w:rPr>
        <w:t>ожение</w:t>
      </w:r>
      <w:r w:rsidRPr="001060F9">
        <w:rPr>
          <w:sz w:val="28"/>
        </w:rPr>
        <w:t>).</w:t>
      </w:r>
    </w:p>
    <w:p w:rsidR="00E145B5" w:rsidRPr="001060F9" w:rsidRDefault="00E145B5" w:rsidP="006438F0">
      <w:pPr>
        <w:numPr>
          <w:ilvl w:val="0"/>
          <w:numId w:val="1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060F9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 В.Г.) разместить настоящее распоряжение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E145B5" w:rsidRPr="001060F9" w:rsidRDefault="00E145B5" w:rsidP="006438F0">
      <w:pPr>
        <w:numPr>
          <w:ilvl w:val="0"/>
          <w:numId w:val="1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060F9">
        <w:rPr>
          <w:sz w:val="28"/>
          <w:szCs w:val="28"/>
        </w:rPr>
        <w:t xml:space="preserve">Контроль за выполнением настоящего распоряжения </w:t>
      </w:r>
      <w:r w:rsidR="00A0722B">
        <w:rPr>
          <w:sz w:val="28"/>
          <w:szCs w:val="28"/>
        </w:rPr>
        <w:t>оставляю за собой</w:t>
      </w:r>
      <w:r w:rsidRPr="001060F9">
        <w:rPr>
          <w:sz w:val="28"/>
          <w:szCs w:val="28"/>
        </w:rPr>
        <w:t>.</w:t>
      </w:r>
    </w:p>
    <w:p w:rsidR="00E145B5" w:rsidRPr="001060F9" w:rsidRDefault="00E145B5" w:rsidP="006438F0">
      <w:pPr>
        <w:numPr>
          <w:ilvl w:val="0"/>
          <w:numId w:val="1"/>
        </w:numPr>
        <w:tabs>
          <w:tab w:val="left" w:pos="0"/>
          <w:tab w:val="left" w:pos="567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1060F9">
        <w:rPr>
          <w:sz w:val="28"/>
          <w:szCs w:val="28"/>
        </w:rPr>
        <w:t xml:space="preserve">Распоряжение вступает в силу со дня его подписания. </w:t>
      </w:r>
    </w:p>
    <w:p w:rsidR="00E145B5" w:rsidRPr="001060F9" w:rsidRDefault="00E145B5" w:rsidP="006438F0">
      <w:pPr>
        <w:tabs>
          <w:tab w:val="left" w:pos="0"/>
          <w:tab w:val="left" w:pos="1134"/>
        </w:tabs>
        <w:autoSpaceDE w:val="0"/>
        <w:autoSpaceDN w:val="0"/>
        <w:adjustRightInd w:val="0"/>
        <w:ind w:firstLine="709"/>
        <w:jc w:val="both"/>
        <w:rPr>
          <w:rFonts w:cs="Calibri"/>
          <w:sz w:val="28"/>
          <w:szCs w:val="28"/>
        </w:rPr>
      </w:pPr>
    </w:p>
    <w:p w:rsidR="002B2897" w:rsidRPr="001060F9" w:rsidRDefault="002B2897" w:rsidP="002B2897">
      <w:pPr>
        <w:tabs>
          <w:tab w:val="left" w:pos="0"/>
        </w:tabs>
        <w:autoSpaceDE w:val="0"/>
        <w:autoSpaceDN w:val="0"/>
        <w:adjustRightInd w:val="0"/>
        <w:jc w:val="both"/>
        <w:rPr>
          <w:rFonts w:cs="Calibri"/>
          <w:sz w:val="28"/>
          <w:szCs w:val="28"/>
        </w:rPr>
      </w:pPr>
    </w:p>
    <w:p w:rsidR="002B2897" w:rsidRPr="001060F9" w:rsidRDefault="002B2897" w:rsidP="002B289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060F9">
        <w:rPr>
          <w:bCs/>
          <w:sz w:val="28"/>
          <w:szCs w:val="28"/>
        </w:rPr>
        <w:t>Глава Тимашевского городского</w:t>
      </w:r>
    </w:p>
    <w:p w:rsidR="002B2897" w:rsidRPr="00704668" w:rsidRDefault="002B2897" w:rsidP="00704668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060F9">
        <w:rPr>
          <w:bCs/>
          <w:sz w:val="28"/>
          <w:szCs w:val="28"/>
        </w:rPr>
        <w:t xml:space="preserve">поселения Тимашевского района                                                        </w:t>
      </w:r>
      <w:r w:rsidR="00536CCF">
        <w:rPr>
          <w:bCs/>
          <w:sz w:val="28"/>
          <w:szCs w:val="28"/>
        </w:rPr>
        <w:t xml:space="preserve">     </w:t>
      </w:r>
      <w:r w:rsidRPr="001060F9">
        <w:rPr>
          <w:bCs/>
          <w:sz w:val="28"/>
          <w:szCs w:val="28"/>
        </w:rPr>
        <w:t>Н.Н. Панин</w:t>
      </w:r>
    </w:p>
    <w:sectPr w:rsidR="002B2897" w:rsidRPr="00704668" w:rsidSect="00121DAB">
      <w:headerReference w:type="default" r:id="rId7"/>
      <w:pgSz w:w="11906" w:h="16838"/>
      <w:pgMar w:top="1134" w:right="56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E500A" w:rsidRDefault="002E500A" w:rsidP="00DC2DE6">
      <w:r>
        <w:separator/>
      </w:r>
    </w:p>
  </w:endnote>
  <w:endnote w:type="continuationSeparator" w:id="1">
    <w:p w:rsidR="002E500A" w:rsidRDefault="002E500A" w:rsidP="00DC2D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E500A" w:rsidRDefault="002E500A" w:rsidP="00DC2DE6">
      <w:r>
        <w:separator/>
      </w:r>
    </w:p>
  </w:footnote>
  <w:footnote w:type="continuationSeparator" w:id="1">
    <w:p w:rsidR="002E500A" w:rsidRDefault="002E500A" w:rsidP="00DC2D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37050"/>
      <w:docPartObj>
        <w:docPartGallery w:val="Page Numbers (Top of Page)"/>
        <w:docPartUnique/>
      </w:docPartObj>
    </w:sdtPr>
    <w:sdtContent>
      <w:p w:rsidR="001060F9" w:rsidRDefault="002C501C">
        <w:pPr>
          <w:pStyle w:val="a6"/>
          <w:jc w:val="center"/>
        </w:pPr>
        <w:r w:rsidRPr="00DC2DE6">
          <w:rPr>
            <w:sz w:val="28"/>
            <w:szCs w:val="28"/>
          </w:rPr>
          <w:fldChar w:fldCharType="begin"/>
        </w:r>
        <w:r w:rsidR="001060F9" w:rsidRPr="00DC2DE6">
          <w:rPr>
            <w:sz w:val="28"/>
            <w:szCs w:val="28"/>
          </w:rPr>
          <w:instrText xml:space="preserve"> PAGE   \* MERGEFORMAT </w:instrText>
        </w:r>
        <w:r w:rsidRPr="00DC2DE6">
          <w:rPr>
            <w:sz w:val="28"/>
            <w:szCs w:val="28"/>
          </w:rPr>
          <w:fldChar w:fldCharType="separate"/>
        </w:r>
        <w:r w:rsidR="00121DAB">
          <w:rPr>
            <w:noProof/>
            <w:sz w:val="28"/>
            <w:szCs w:val="28"/>
          </w:rPr>
          <w:t>2</w:t>
        </w:r>
        <w:r w:rsidRPr="00DC2DE6">
          <w:rPr>
            <w:sz w:val="28"/>
            <w:szCs w:val="28"/>
          </w:rPr>
          <w:fldChar w:fldCharType="end"/>
        </w:r>
      </w:p>
    </w:sdtContent>
  </w:sdt>
  <w:p w:rsidR="001060F9" w:rsidRDefault="001060F9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71B07"/>
    <w:multiLevelType w:val="multilevel"/>
    <w:tmpl w:val="B2503D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hint="default"/>
      </w:rPr>
    </w:lvl>
  </w:abstractNum>
  <w:abstractNum w:abstractNumId="1">
    <w:nsid w:val="7B885594"/>
    <w:multiLevelType w:val="hybridMultilevel"/>
    <w:tmpl w:val="9222B464"/>
    <w:lvl w:ilvl="0" w:tplc="BF44266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095C"/>
    <w:rsid w:val="00015B62"/>
    <w:rsid w:val="00046A08"/>
    <w:rsid w:val="000A672E"/>
    <w:rsid w:val="000D315E"/>
    <w:rsid w:val="001060F9"/>
    <w:rsid w:val="00121DAB"/>
    <w:rsid w:val="001F2774"/>
    <w:rsid w:val="002046F9"/>
    <w:rsid w:val="00287C93"/>
    <w:rsid w:val="002A5E72"/>
    <w:rsid w:val="002B2897"/>
    <w:rsid w:val="002C501C"/>
    <w:rsid w:val="002E500A"/>
    <w:rsid w:val="002F2692"/>
    <w:rsid w:val="003E5E77"/>
    <w:rsid w:val="004762F9"/>
    <w:rsid w:val="004B02AA"/>
    <w:rsid w:val="004B057A"/>
    <w:rsid w:val="004B3D80"/>
    <w:rsid w:val="004D472C"/>
    <w:rsid w:val="00536CCF"/>
    <w:rsid w:val="005412D7"/>
    <w:rsid w:val="005448B4"/>
    <w:rsid w:val="006017AC"/>
    <w:rsid w:val="006438F0"/>
    <w:rsid w:val="00704668"/>
    <w:rsid w:val="0072563D"/>
    <w:rsid w:val="00763E6A"/>
    <w:rsid w:val="007C787C"/>
    <w:rsid w:val="007F3081"/>
    <w:rsid w:val="00804996"/>
    <w:rsid w:val="00836532"/>
    <w:rsid w:val="0096367B"/>
    <w:rsid w:val="009760FD"/>
    <w:rsid w:val="00980B04"/>
    <w:rsid w:val="00A0722B"/>
    <w:rsid w:val="00A23C94"/>
    <w:rsid w:val="00A56C74"/>
    <w:rsid w:val="00B11FD6"/>
    <w:rsid w:val="00B54DA7"/>
    <w:rsid w:val="00B70EE5"/>
    <w:rsid w:val="00B73288"/>
    <w:rsid w:val="00B7521E"/>
    <w:rsid w:val="00BC0FFF"/>
    <w:rsid w:val="00BF4ABD"/>
    <w:rsid w:val="00C03946"/>
    <w:rsid w:val="00C45BDD"/>
    <w:rsid w:val="00C8784A"/>
    <w:rsid w:val="00CA4BED"/>
    <w:rsid w:val="00D4079E"/>
    <w:rsid w:val="00D4095C"/>
    <w:rsid w:val="00DA5D09"/>
    <w:rsid w:val="00DC2DE6"/>
    <w:rsid w:val="00E06F65"/>
    <w:rsid w:val="00E145B5"/>
    <w:rsid w:val="00E2034E"/>
    <w:rsid w:val="00E76D15"/>
    <w:rsid w:val="00E774A0"/>
    <w:rsid w:val="00F200A1"/>
    <w:rsid w:val="00F207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9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4095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List Paragraph"/>
    <w:basedOn w:val="a"/>
    <w:uiPriority w:val="34"/>
    <w:qFormat/>
    <w:rsid w:val="00E145B5"/>
    <w:pPr>
      <w:ind w:left="720"/>
      <w:contextualSpacing/>
    </w:pPr>
  </w:style>
  <w:style w:type="paragraph" w:styleId="a4">
    <w:name w:val="No Spacing"/>
    <w:uiPriority w:val="1"/>
    <w:qFormat/>
    <w:rsid w:val="002B2897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A23C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DC2D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C2D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C2D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C2D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760F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760F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2021-12-02T08:59:00Z</cp:lastPrinted>
  <dcterms:created xsi:type="dcterms:W3CDTF">2019-12-06T10:00:00Z</dcterms:created>
  <dcterms:modified xsi:type="dcterms:W3CDTF">2021-12-07T13:05:00Z</dcterms:modified>
</cp:coreProperties>
</file>